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F0B3" w14:textId="28425950" w:rsidR="00B24688" w:rsidRDefault="00433A20" w:rsidP="00B2468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27EF" wp14:editId="7400CED6">
                <wp:simplePos x="0" y="0"/>
                <wp:positionH relativeFrom="column">
                  <wp:posOffset>-177800</wp:posOffset>
                </wp:positionH>
                <wp:positionV relativeFrom="paragraph">
                  <wp:posOffset>-338667</wp:posOffset>
                </wp:positionV>
                <wp:extent cx="1159933" cy="149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933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E80CE" w14:textId="38F16CBB" w:rsidR="00433A20" w:rsidRDefault="00433A20">
                            <w:r w:rsidRPr="00E671E3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20E523F1" wp14:editId="11A09E82">
                                  <wp:extent cx="943661" cy="133916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50" t="7370" r="22330" b="177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082" cy="1339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27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pt;margin-top:-26.65pt;width:91.3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tMrQgIAAHoEAAAOAAAAZHJzL2Uyb0RvYy54bWysVEtv2zAMvg/YfxB0X2zntSaIU2QpMgwo&#13;&#10;2gLJ0LMiS7EBWdQkJXb260fJTpp1Ow27yKRI8fF9pBf3ba3ISVhXgc5pNkgpEZpDUelDTr/vNp/u&#13;&#10;KHGe6YIp0CKnZ+Ho/fLjh0Vj5mIIJahCWIJBtJs3Jqel92aeJI6XomZuAEZoNEqwNfOo2kNSWNZg&#13;&#10;9FolwzSdJg3Ywljgwjm8feiMdBnjSym4f5bSCU9UTrE2H08bz304k+WCzQ+WmbLifRnsH6qoWaUx&#13;&#10;6TXUA/OMHG31R6i64hYcSD/gUCcgZcVF7AG7ydJ33WxLZkTsBcFx5gqT+39h+dPpxZKqQO4o0axG&#13;&#10;inai9eQLtCQL6DTGzdFpa9DNt3gdPPt7h5eh6VbaOnyxHYJ2xPl8xTYE4+FRNpnNRiNKONqy8exu&#13;&#10;mkb0k7fnxjr/VUBNgpBTi+RFTNnp0XlMia4Xl5DNgaqKTaVUVMLAiLWy5MSQauVjkfjiNy+lSZPT&#13;&#10;6WiSxsAawvMustKYIDTbNRUk3+7bvtM9FGcEwEI3QM7wTYVFPjLnX5jFicGecQv8Mx5SASaBXqKk&#13;&#10;BPvzb/fBH4lEKyUNTmBO3Y8js4IS9U0jxbNsPA4jG5Xx5PMQFXtr2d9a9LFeA3aONGJ1UQz+Xl1E&#13;&#10;aaF+xWVZhaxoYppj7pz6i7j23V7gsnGxWkUnHFLD/KPeGh5CB6QDBbv2lVnT8+SR4ie4zCqbv6Or&#13;&#10;8w0vNayOHmQVuQwAd6j2uOOAR4r7ZQwbdKtHr7dfxvIXAAAA//8DAFBLAwQUAAYACAAAACEAM4uu&#13;&#10;E+YAAAAQAQAADwAAAGRycy9kb3ducmV2LnhtbEyPTW+DMAyG75P6HyJP2mVqw2AMRAnVtE9pt5Z9&#13;&#10;aLeUeIBKEkRSYP9+7mm9WK9l+/X75JtZd2zEwbXWCLhZBcDQVFa1phbwXj4vU2DOS6NkZw0K+EUH&#13;&#10;m2JxkctM2clscdz5mpGJcZkU0HjfZ5y7qkEt3cr2aGj2YwctPbVDzdUgJzLXHQ+D4I5r2Rr60Mge&#13;&#10;HxqsDrujFvB9XX+9ufnlY4riqH96HcvkU5VCXF3Oj2sq92tgHmf/fwEnBsoPBQXb26NRjnUClmFK&#13;&#10;QJ5EHEXAThvxbQJsTyINE+BFzs9Bij8AAAD//wMAUEsBAi0AFAAGAAgAAAAhALaDOJL+AAAA4QEA&#13;&#10;ABMAAAAAAAAAAAAAAAAAAAAAAFtDb250ZW50X1R5cGVzXS54bWxQSwECLQAUAAYACAAAACEAOP0h&#13;&#10;/9YAAACUAQAACwAAAAAAAAAAAAAAAAAvAQAAX3JlbHMvLnJlbHNQSwECLQAUAAYACAAAACEAc6LT&#13;&#10;K0ICAAB6BAAADgAAAAAAAAAAAAAAAAAuAgAAZHJzL2Uyb0RvYy54bWxQSwECLQAUAAYACAAAACEA&#13;&#10;M4uuE+YAAAAQAQAADwAAAAAAAAAAAAAAAACcBAAAZHJzL2Rvd25yZXYueG1sUEsFBgAAAAAEAAQA&#13;&#10;8wAAAK8FAAAAAA==&#13;&#10;" fillcolor="white [3201]" stroked="f" strokeweight=".5pt">
                <v:textbox>
                  <w:txbxContent>
                    <w:p w14:paraId="53EE80CE" w14:textId="38F16CBB" w:rsidR="00433A20" w:rsidRDefault="00433A20">
                      <w:r w:rsidRPr="00E671E3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20E523F1" wp14:editId="11A09E82">
                            <wp:extent cx="943661" cy="133916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50" t="7370" r="22330" b="177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4082" cy="1339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688" w:rsidRPr="00E671E3">
        <w:rPr>
          <w:rFonts w:cstheme="minorHAnsi"/>
          <w:b/>
          <w:sz w:val="24"/>
          <w:szCs w:val="24"/>
        </w:rPr>
        <w:t xml:space="preserve">Municipal Data Across Sectors for Health (M-DASH) </w:t>
      </w:r>
    </w:p>
    <w:p w14:paraId="73D6B872" w14:textId="603DBF74" w:rsidR="00B24688" w:rsidRPr="00B24688" w:rsidRDefault="00B24688" w:rsidP="00B24688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B24688">
        <w:rPr>
          <w:rFonts w:cstheme="minorHAnsi"/>
          <w:b/>
          <w:sz w:val="24"/>
          <w:szCs w:val="24"/>
          <w:u w:val="single"/>
        </w:rPr>
        <w:t>City of Eastport</w:t>
      </w:r>
    </w:p>
    <w:p w14:paraId="3BE6C066" w14:textId="42AA4D30" w:rsidR="00B24688" w:rsidRPr="00E671E3" w:rsidRDefault="00B24688" w:rsidP="00B24688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54059B2" w14:textId="6B2742A4" w:rsidR="006B7B09" w:rsidRDefault="00B24688" w:rsidP="00B24688">
      <w:pPr>
        <w:jc w:val="center"/>
      </w:pPr>
      <w:r>
        <w:rPr>
          <w:b/>
          <w:bCs/>
          <w:u w:val="single"/>
        </w:rPr>
        <w:t>Task Force Meeting</w:t>
      </w:r>
    </w:p>
    <w:p w14:paraId="5C348769" w14:textId="14A8C5E8" w:rsidR="00B24688" w:rsidRDefault="005363BA" w:rsidP="00B24688">
      <w:pPr>
        <w:jc w:val="center"/>
        <w:rPr>
          <w:b/>
          <w:bCs/>
        </w:rPr>
      </w:pPr>
      <w:r>
        <w:rPr>
          <w:b/>
          <w:bCs/>
        </w:rPr>
        <w:t>August 3</w:t>
      </w:r>
      <w:r w:rsidR="00B24688" w:rsidRPr="00B24688">
        <w:rPr>
          <w:b/>
          <w:bCs/>
        </w:rPr>
        <w:t>, 2021</w:t>
      </w:r>
      <w:r w:rsidR="00ED7FE3">
        <w:rPr>
          <w:b/>
          <w:bCs/>
        </w:rPr>
        <w:t xml:space="preserve"> – </w:t>
      </w:r>
      <w:r>
        <w:rPr>
          <w:b/>
          <w:bCs/>
        </w:rPr>
        <w:t>2-4p.m.</w:t>
      </w:r>
    </w:p>
    <w:p w14:paraId="7112D720" w14:textId="76D10030" w:rsidR="00EC2837" w:rsidRDefault="00EC2837" w:rsidP="00EC2837">
      <w:pPr>
        <w:rPr>
          <w:sz w:val="20"/>
          <w:szCs w:val="20"/>
          <w:u w:val="single"/>
        </w:rPr>
      </w:pPr>
    </w:p>
    <w:p w14:paraId="4B01202F" w14:textId="77777777" w:rsidR="00486584" w:rsidRDefault="00486584" w:rsidP="00EC2837">
      <w:pPr>
        <w:rPr>
          <w:sz w:val="20"/>
          <w:szCs w:val="20"/>
          <w:u w:val="single"/>
        </w:rPr>
      </w:pPr>
    </w:p>
    <w:p w14:paraId="002AD33C" w14:textId="77777777" w:rsidR="00EC2837" w:rsidRDefault="00EC2837" w:rsidP="00EC2837">
      <w:pPr>
        <w:jc w:val="center"/>
      </w:pPr>
      <w:r w:rsidRPr="00EC2837">
        <w:rPr>
          <w:sz w:val="20"/>
          <w:szCs w:val="20"/>
          <w:u w:val="single"/>
        </w:rPr>
        <w:t>Meeting Recording</w:t>
      </w:r>
    </w:p>
    <w:p w14:paraId="19898E6B" w14:textId="05F64685" w:rsidR="00EC2837" w:rsidRPr="00EC2837" w:rsidRDefault="00EC2837" w:rsidP="00EC2837">
      <w:pPr>
        <w:jc w:val="center"/>
        <w:rPr>
          <w:sz w:val="20"/>
          <w:szCs w:val="20"/>
        </w:rPr>
      </w:pPr>
      <w:r w:rsidRPr="00EC2837">
        <w:rPr>
          <w:rStyle w:val="apple-converted-space"/>
          <w:color w:val="000000"/>
          <w:sz w:val="20"/>
          <w:szCs w:val="20"/>
        </w:rPr>
        <w:t> </w:t>
      </w:r>
      <w:hyperlink r:id="rId8" w:history="1">
        <w:r w:rsidRPr="00EC2837">
          <w:rPr>
            <w:rStyle w:val="Hyperlink"/>
            <w:sz w:val="20"/>
            <w:szCs w:val="20"/>
          </w:rPr>
          <w:t>https://drive.google.com/file/d/16RpVHAqjHmg0uyOCsjyJj6aiN26vhKCe/view?usp=sharing</w:t>
        </w:r>
      </w:hyperlink>
    </w:p>
    <w:p w14:paraId="7E259247" w14:textId="77777777" w:rsidR="00486584" w:rsidRDefault="00486584"/>
    <w:p w14:paraId="3F6BBB7C" w14:textId="3F7AB456" w:rsidR="003E760F" w:rsidRDefault="003E760F">
      <w:r>
        <w:rPr>
          <w:u w:val="single"/>
        </w:rPr>
        <w:t>Attending</w:t>
      </w:r>
      <w:r>
        <w:t xml:space="preserve">: </w:t>
      </w:r>
      <w:proofErr w:type="spellStart"/>
      <w:r w:rsidR="00C36028">
        <w:t>Dyan</w:t>
      </w:r>
      <w:proofErr w:type="spellEnd"/>
      <w:r w:rsidR="00C36028">
        <w:t xml:space="preserve"> Walsh, Lynn Rutledge, Marianne Moore, John </w:t>
      </w:r>
      <w:proofErr w:type="spellStart"/>
      <w:r w:rsidR="00C36028">
        <w:t>Ferland</w:t>
      </w:r>
      <w:proofErr w:type="spellEnd"/>
      <w:r w:rsidR="00C36028">
        <w:t xml:space="preserve">, Emily Roscoe, Kate Devonshire, </w:t>
      </w:r>
      <w:r w:rsidR="00EC2837">
        <w:t xml:space="preserve">Jeanne Peacock, </w:t>
      </w:r>
      <w:r w:rsidR="00D1589A">
        <w:t xml:space="preserve">Anne Schroth, Effie </w:t>
      </w:r>
      <w:proofErr w:type="spellStart"/>
      <w:r w:rsidR="00D1589A">
        <w:t>Rorke</w:t>
      </w:r>
      <w:proofErr w:type="spellEnd"/>
      <w:r w:rsidR="00D1589A">
        <w:t>, Jess Maurer</w:t>
      </w:r>
    </w:p>
    <w:p w14:paraId="1C44064A" w14:textId="78B2108F" w:rsidR="003E760F" w:rsidRDefault="003E760F"/>
    <w:p w14:paraId="4D15E6ED" w14:textId="6AEA9A62" w:rsidR="00433A20" w:rsidRPr="00433A20" w:rsidRDefault="003E760F" w:rsidP="00433A20">
      <w:pPr>
        <w:jc w:val="center"/>
      </w:pPr>
      <w:r>
        <w:rPr>
          <w:b/>
          <w:bCs/>
          <w:u w:val="single"/>
        </w:rPr>
        <w:t>Meeting Notes</w:t>
      </w:r>
    </w:p>
    <w:p w14:paraId="68B678B4" w14:textId="3B858928" w:rsidR="00284FCA" w:rsidRPr="00445740" w:rsidRDefault="00C415DC" w:rsidP="00445740">
      <w:pPr>
        <w:rPr>
          <w:color w:val="FF0000"/>
        </w:rPr>
      </w:pPr>
      <w:r w:rsidRPr="00445740">
        <w:rPr>
          <w:color w:val="FF0000"/>
        </w:rPr>
        <w:tab/>
      </w:r>
      <w:r w:rsidRPr="00445740">
        <w:rPr>
          <w:color w:val="FF0000"/>
        </w:rPr>
        <w:tab/>
      </w:r>
      <w:r w:rsidRPr="00445740">
        <w:rPr>
          <w:color w:val="FF0000"/>
        </w:rPr>
        <w:tab/>
      </w:r>
      <w:r w:rsidRPr="00445740">
        <w:rPr>
          <w:color w:val="FF0000"/>
        </w:rPr>
        <w:tab/>
      </w:r>
    </w:p>
    <w:p w14:paraId="793BA385" w14:textId="08E003EF" w:rsidR="00284FCA" w:rsidRPr="00045EEB" w:rsidRDefault="003A1775" w:rsidP="00284FCA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045EEB">
        <w:rPr>
          <w:b/>
          <w:bCs/>
          <w:u w:val="single"/>
        </w:rPr>
        <w:t xml:space="preserve">Update - </w:t>
      </w:r>
      <w:r w:rsidR="001F10FA" w:rsidRPr="00045EEB">
        <w:rPr>
          <w:b/>
          <w:bCs/>
          <w:u w:val="single"/>
        </w:rPr>
        <w:t>Eastport Island Fellow</w:t>
      </w:r>
      <w:r w:rsidR="005363BA" w:rsidRPr="00045EEB">
        <w:rPr>
          <w:b/>
          <w:bCs/>
          <w:u w:val="single"/>
        </w:rPr>
        <w:t>:  Paige Atkinson</w:t>
      </w:r>
      <w:r w:rsidR="008068C2" w:rsidRPr="00045EEB">
        <w:rPr>
          <w:b/>
          <w:bCs/>
        </w:rPr>
        <w:tab/>
      </w:r>
    </w:p>
    <w:p w14:paraId="0DAC3042" w14:textId="77777777" w:rsidR="00DE1955" w:rsidRPr="00445740" w:rsidRDefault="00DE1955" w:rsidP="00045EE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000000" w:themeColor="text1"/>
        </w:rPr>
        <w:t>Paige will be starting in September, for a 2-year fellowship.</w:t>
      </w:r>
    </w:p>
    <w:p w14:paraId="2D091BC1" w14:textId="03D56151" w:rsidR="00445740" w:rsidRPr="00DE1955" w:rsidRDefault="00445740" w:rsidP="00045EEB">
      <w:pPr>
        <w:pStyle w:val="ListParagraph"/>
        <w:numPr>
          <w:ilvl w:val="1"/>
          <w:numId w:val="1"/>
        </w:numPr>
        <w:rPr>
          <w:color w:val="FF0000"/>
        </w:rPr>
      </w:pPr>
      <w:r w:rsidRPr="00DE1955">
        <w:rPr>
          <w:color w:val="000000" w:themeColor="text1"/>
        </w:rPr>
        <w:t xml:space="preserve">Jeanne and Kate hosted MCOA, ORPC, Island Institute staff in Eastport on 7/26 to discuss the Island Fellow’s work plan.  </w:t>
      </w:r>
    </w:p>
    <w:p w14:paraId="3CD92AD0" w14:textId="35EB7C4A" w:rsidR="00445740" w:rsidRPr="00445740" w:rsidRDefault="00DE1955" w:rsidP="00045EEB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000000" w:themeColor="text1"/>
        </w:rPr>
        <w:t>S</w:t>
      </w:r>
      <w:r w:rsidR="008068C2" w:rsidRPr="00445740">
        <w:rPr>
          <w:color w:val="000000" w:themeColor="text1"/>
        </w:rPr>
        <w:t>he will focus her first quarter on getting oriented and M-DASH work.</w:t>
      </w:r>
    </w:p>
    <w:p w14:paraId="2B1FFC4D" w14:textId="51E9F3AE" w:rsidR="00445740" w:rsidRPr="00045EEB" w:rsidRDefault="008068C2" w:rsidP="00445740">
      <w:pPr>
        <w:pStyle w:val="ListParagraph"/>
        <w:numPr>
          <w:ilvl w:val="3"/>
          <w:numId w:val="1"/>
        </w:numPr>
        <w:rPr>
          <w:color w:val="FF0000"/>
        </w:rPr>
      </w:pPr>
      <w:r w:rsidRPr="00445740">
        <w:rPr>
          <w:color w:val="000000" w:themeColor="text1"/>
        </w:rPr>
        <w:t>Training</w:t>
      </w:r>
    </w:p>
    <w:p w14:paraId="6B585901" w14:textId="74D0CED2" w:rsidR="00045EEB" w:rsidRDefault="00045EEB" w:rsidP="00045EEB">
      <w:pPr>
        <w:pStyle w:val="ListParagraph"/>
        <w:numPr>
          <w:ilvl w:val="4"/>
          <w:numId w:val="1"/>
        </w:numPr>
      </w:pPr>
      <w:r>
        <w:t xml:space="preserve">Working with older people:  spend </w:t>
      </w:r>
      <w:r>
        <w:t xml:space="preserve">time </w:t>
      </w:r>
      <w:r>
        <w:t>with EAAA to get steeped in how to interact and engage with older folks, build trust, identify needs without judgment or getting overwhelmed</w:t>
      </w:r>
      <w:r>
        <w:t xml:space="preserve">; </w:t>
      </w:r>
      <w:r>
        <w:t xml:space="preserve">EAAA has quite a few staff in Washington County who can support her. </w:t>
      </w:r>
    </w:p>
    <w:p w14:paraId="17363A46" w14:textId="79B9BF14" w:rsidR="00045EEB" w:rsidRPr="00445740" w:rsidRDefault="00045EEB" w:rsidP="00045EEB">
      <w:pPr>
        <w:pStyle w:val="ListParagraph"/>
        <w:numPr>
          <w:ilvl w:val="4"/>
          <w:numId w:val="1"/>
        </w:numPr>
        <w:rPr>
          <w:color w:val="FF0000"/>
        </w:rPr>
      </w:pPr>
      <w:r>
        <w:t>Resource education</w:t>
      </w:r>
    </w:p>
    <w:p w14:paraId="0CC81579" w14:textId="057652B4" w:rsidR="00445740" w:rsidRPr="00445740" w:rsidRDefault="008068C2" w:rsidP="00445740">
      <w:pPr>
        <w:pStyle w:val="ListParagraph"/>
        <w:numPr>
          <w:ilvl w:val="3"/>
          <w:numId w:val="1"/>
        </w:numPr>
        <w:rPr>
          <w:color w:val="FF0000"/>
        </w:rPr>
      </w:pPr>
      <w:r w:rsidRPr="00445740">
        <w:rPr>
          <w:color w:val="000000" w:themeColor="text1"/>
        </w:rPr>
        <w:t>Building partnerships</w:t>
      </w:r>
      <w:r w:rsidR="00045EEB">
        <w:rPr>
          <w:color w:val="000000" w:themeColor="text1"/>
        </w:rPr>
        <w:t>/community outreach</w:t>
      </w:r>
    </w:p>
    <w:p w14:paraId="0E9F0CDD" w14:textId="392648EA" w:rsidR="008068C2" w:rsidRPr="00445740" w:rsidRDefault="008068C2" w:rsidP="00445740">
      <w:pPr>
        <w:pStyle w:val="ListParagraph"/>
        <w:numPr>
          <w:ilvl w:val="3"/>
          <w:numId w:val="1"/>
        </w:numPr>
        <w:rPr>
          <w:color w:val="FF0000"/>
        </w:rPr>
      </w:pPr>
      <w:r w:rsidRPr="00445740">
        <w:rPr>
          <w:color w:val="000000" w:themeColor="text1"/>
        </w:rPr>
        <w:t>Collecting data</w:t>
      </w:r>
    </w:p>
    <w:p w14:paraId="355856AB" w14:textId="6A7A72D3" w:rsidR="00EC2837" w:rsidRPr="00045EEB" w:rsidRDefault="00445740" w:rsidP="00045EEB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000000" w:themeColor="text1"/>
        </w:rPr>
        <w:t>She w</w:t>
      </w:r>
      <w:r w:rsidR="008068C2" w:rsidRPr="00445740">
        <w:rPr>
          <w:color w:val="000000" w:themeColor="text1"/>
        </w:rPr>
        <w:t xml:space="preserve">ill also be working on ETIPP project </w:t>
      </w:r>
      <w:r>
        <w:rPr>
          <w:color w:val="000000" w:themeColor="text1"/>
        </w:rPr>
        <w:t>(</w:t>
      </w:r>
      <w:r w:rsidR="00297BDB">
        <w:rPr>
          <w:color w:val="000000" w:themeColor="text1"/>
        </w:rPr>
        <w:t xml:space="preserve">microgrid </w:t>
      </w:r>
      <w:r w:rsidR="008068C2" w:rsidRPr="00445740">
        <w:rPr>
          <w:color w:val="000000" w:themeColor="text1"/>
        </w:rPr>
        <w:t>project</w:t>
      </w:r>
      <w:r>
        <w:rPr>
          <w:color w:val="000000" w:themeColor="text1"/>
        </w:rPr>
        <w:t xml:space="preserve">) </w:t>
      </w:r>
      <w:r w:rsidR="008068C2" w:rsidRPr="00445740">
        <w:rPr>
          <w:color w:val="000000" w:themeColor="text1"/>
        </w:rPr>
        <w:t>with ORPC and Island Institute.</w:t>
      </w:r>
    </w:p>
    <w:p w14:paraId="56CC3451" w14:textId="2E54C2A2" w:rsidR="00297BDB" w:rsidRDefault="00445740" w:rsidP="00045EEB">
      <w:pPr>
        <w:pStyle w:val="ListParagraph"/>
        <w:numPr>
          <w:ilvl w:val="3"/>
          <w:numId w:val="1"/>
        </w:numPr>
      </w:pPr>
      <w:r>
        <w:t>M-DASH and ETIPP</w:t>
      </w:r>
      <w:r w:rsidR="00045EEB">
        <w:t>:</w:t>
      </w:r>
      <w:r>
        <w:t xml:space="preserve">  M-DASH looking at issues around poverty and helping people get what they need to live safely</w:t>
      </w:r>
      <w:r w:rsidR="00045EEB">
        <w:t xml:space="preserve"> and</w:t>
      </w:r>
      <w:r>
        <w:t xml:space="preserve"> </w:t>
      </w:r>
      <w:r w:rsidR="00045EEB">
        <w:t xml:space="preserve">affordably </w:t>
      </w:r>
      <w:r>
        <w:t>(</w:t>
      </w:r>
      <w:proofErr w:type="gramStart"/>
      <w:r w:rsidR="00297BDB">
        <w:t>e.g.</w:t>
      </w:r>
      <w:proofErr w:type="gramEnd"/>
      <w:r w:rsidR="00297BDB">
        <w:t xml:space="preserve"> </w:t>
      </w:r>
      <w:r>
        <w:t>better energy efficiency</w:t>
      </w:r>
      <w:r w:rsidR="00297BDB">
        <w:t>, weatherization, heat pumps)</w:t>
      </w:r>
      <w:r w:rsidR="00045EEB">
        <w:t>.  This</w:t>
      </w:r>
      <w:r w:rsidR="00297BDB">
        <w:t xml:space="preserve"> relates to microgrid project’s goals of increased energy efficiency community-wide.</w:t>
      </w:r>
    </w:p>
    <w:p w14:paraId="716927DC" w14:textId="0262485B" w:rsidR="00297BDB" w:rsidRDefault="00297BDB" w:rsidP="00045EEB">
      <w:pPr>
        <w:pStyle w:val="ListParagraph"/>
        <w:numPr>
          <w:ilvl w:val="3"/>
          <w:numId w:val="1"/>
        </w:numPr>
      </w:pPr>
      <w:r>
        <w:t xml:space="preserve">Goal for microgrid project </w:t>
      </w:r>
      <w:r w:rsidR="005D37E7">
        <w:t xml:space="preserve">is to have people </w:t>
      </w:r>
      <w:r w:rsidR="00045EEB">
        <w:t xml:space="preserve">understand </w:t>
      </w:r>
      <w:r>
        <w:t xml:space="preserve">that </w:t>
      </w:r>
      <w:r w:rsidR="005D37E7">
        <w:t xml:space="preserve">this is going </w:t>
      </w:r>
      <w:r>
        <w:t xml:space="preserve">to </w:t>
      </w:r>
      <w:r w:rsidR="005D37E7">
        <w:t xml:space="preserve">improve </w:t>
      </w:r>
      <w:r w:rsidR="00045EEB">
        <w:t xml:space="preserve">their </w:t>
      </w:r>
      <w:r w:rsidR="005D37E7">
        <w:t xml:space="preserve">daily life.  At </w:t>
      </w:r>
      <w:r>
        <w:t>b</w:t>
      </w:r>
      <w:r w:rsidR="005D37E7">
        <w:t>asic level</w:t>
      </w:r>
      <w:r>
        <w:t xml:space="preserve">, </w:t>
      </w:r>
      <w:r w:rsidR="005D37E7">
        <w:t xml:space="preserve">microgrid </w:t>
      </w:r>
      <w:r>
        <w:t xml:space="preserve">is bringing back to Eastport the ability to have back-up power </w:t>
      </w:r>
      <w:r w:rsidR="005D37E7">
        <w:t xml:space="preserve">(which it </w:t>
      </w:r>
      <w:r w:rsidR="00045EEB">
        <w:t>used to have</w:t>
      </w:r>
      <w:r w:rsidR="005D37E7">
        <w:t xml:space="preserve">). </w:t>
      </w:r>
      <w:r>
        <w:t xml:space="preserve"> Layering on things like:</w:t>
      </w:r>
    </w:p>
    <w:p w14:paraId="34E46869" w14:textId="0F7E819C" w:rsidR="005D37E7" w:rsidRDefault="005D37E7" w:rsidP="00045EEB">
      <w:pPr>
        <w:pStyle w:val="ListParagraph"/>
        <w:numPr>
          <w:ilvl w:val="4"/>
          <w:numId w:val="1"/>
        </w:numPr>
      </w:pPr>
      <w:r>
        <w:t xml:space="preserve">Energy efficient homes – how to have lower </w:t>
      </w:r>
      <w:r w:rsidR="00297BDB">
        <w:t xml:space="preserve">maintenance </w:t>
      </w:r>
      <w:r>
        <w:t>cost</w:t>
      </w:r>
      <w:r w:rsidR="00045EEB">
        <w:t>s</w:t>
      </w:r>
      <w:r>
        <w:t xml:space="preserve"> and increase</w:t>
      </w:r>
      <w:r w:rsidR="00297BDB">
        <w:t>d home</w:t>
      </w:r>
      <w:r>
        <w:t xml:space="preserve"> value</w:t>
      </w:r>
      <w:r w:rsidR="00297BDB">
        <w:t xml:space="preserve"> </w:t>
      </w:r>
      <w:r>
        <w:t xml:space="preserve">– all part of how energy is managed in </w:t>
      </w:r>
      <w:r w:rsidR="00297BDB">
        <w:t>the community</w:t>
      </w:r>
      <w:r>
        <w:t xml:space="preserve">.  </w:t>
      </w:r>
    </w:p>
    <w:p w14:paraId="4A92C36D" w14:textId="741723AA" w:rsidR="00486584" w:rsidRDefault="005D37E7" w:rsidP="00045EEB">
      <w:pPr>
        <w:pStyle w:val="ListParagraph"/>
        <w:numPr>
          <w:ilvl w:val="4"/>
          <w:numId w:val="1"/>
        </w:numPr>
      </w:pPr>
      <w:r>
        <w:t>Once microgrid is set up with contemporary technology, enables community to think different</w:t>
      </w:r>
      <w:r w:rsidR="00297BDB">
        <w:t>ly</w:t>
      </w:r>
      <w:r>
        <w:t xml:space="preserve"> about </w:t>
      </w:r>
      <w:r w:rsidR="00297BDB">
        <w:t>economic development</w:t>
      </w:r>
      <w:r w:rsidR="00045EEB">
        <w:t xml:space="preserve"> (</w:t>
      </w:r>
      <w:r w:rsidR="00297BDB">
        <w:t>business</w:t>
      </w:r>
      <w:r w:rsidR="00A518BB">
        <w:t>;</w:t>
      </w:r>
      <w:r w:rsidR="00297BDB">
        <w:t xml:space="preserve"> tourism</w:t>
      </w:r>
      <w:r w:rsidR="00A518BB">
        <w:t>;</w:t>
      </w:r>
      <w:r w:rsidR="00297BDB">
        <w:t xml:space="preserve"> </w:t>
      </w:r>
      <w:r>
        <w:t>public safety; infrastructure</w:t>
      </w:r>
      <w:r w:rsidR="00045EEB">
        <w:t>).</w:t>
      </w:r>
    </w:p>
    <w:p w14:paraId="36C036E1" w14:textId="77777777" w:rsidR="00486584" w:rsidRDefault="00486584" w:rsidP="00486584">
      <w:pPr>
        <w:pStyle w:val="ListParagraph"/>
        <w:ind w:left="3600"/>
      </w:pPr>
    </w:p>
    <w:p w14:paraId="13963EAA" w14:textId="3ED5A46B" w:rsidR="004F1D68" w:rsidRPr="00045EEB" w:rsidRDefault="004F1D68" w:rsidP="004F1D68">
      <w:pPr>
        <w:pStyle w:val="ListParagraph"/>
        <w:numPr>
          <w:ilvl w:val="0"/>
          <w:numId w:val="1"/>
        </w:numPr>
        <w:rPr>
          <w:b/>
          <w:bCs/>
          <w:color w:val="FF0000"/>
          <w:u w:val="single"/>
        </w:rPr>
      </w:pPr>
      <w:r w:rsidRPr="00045EEB">
        <w:rPr>
          <w:b/>
          <w:bCs/>
          <w:u w:val="single"/>
        </w:rPr>
        <w:t>Discussion</w:t>
      </w:r>
      <w:r w:rsidR="009D5051" w:rsidRPr="00045EEB">
        <w:rPr>
          <w:b/>
          <w:bCs/>
        </w:rPr>
        <w:tab/>
      </w:r>
    </w:p>
    <w:p w14:paraId="30A99B69" w14:textId="77777777" w:rsidR="00A518BB" w:rsidRPr="00A518BB" w:rsidRDefault="00A518BB" w:rsidP="00A518BB">
      <w:pPr>
        <w:pStyle w:val="ListParagraph"/>
        <w:ind w:left="1440"/>
      </w:pPr>
    </w:p>
    <w:p w14:paraId="255118B7" w14:textId="22558E3B" w:rsidR="008C4B49" w:rsidRDefault="008C4B49" w:rsidP="008C4B49">
      <w:pPr>
        <w:pStyle w:val="ListParagraph"/>
        <w:numPr>
          <w:ilvl w:val="1"/>
          <w:numId w:val="1"/>
        </w:numPr>
      </w:pPr>
      <w:r>
        <w:t>Development of Home Repair Project</w:t>
      </w:r>
    </w:p>
    <w:p w14:paraId="7F760F75" w14:textId="6864E27A" w:rsidR="00FB4E13" w:rsidRDefault="00045EEB" w:rsidP="000E017D">
      <w:pPr>
        <w:pStyle w:val="ListParagraph"/>
        <w:numPr>
          <w:ilvl w:val="2"/>
          <w:numId w:val="1"/>
        </w:numPr>
      </w:pPr>
      <w:r>
        <w:t xml:space="preserve">Convene </w:t>
      </w:r>
      <w:r w:rsidR="005D37E7">
        <w:t>meeting</w:t>
      </w:r>
      <w:r w:rsidR="00FB4E13">
        <w:t xml:space="preserve"> with </w:t>
      </w:r>
      <w:r w:rsidR="00A7793E">
        <w:t>Maine Housing</w:t>
      </w:r>
      <w:r w:rsidR="00FB4E13">
        <w:t xml:space="preserve">, Efficiency Maine, Seacoast Mission, </w:t>
      </w:r>
      <w:r w:rsidR="00FB4E13" w:rsidRPr="00FB4E13">
        <w:t>Downeast Community Partners</w:t>
      </w:r>
      <w:r>
        <w:t xml:space="preserve"> (when Paige arrives)</w:t>
      </w:r>
    </w:p>
    <w:p w14:paraId="3B95E22A" w14:textId="1CEE3BE2" w:rsidR="00FB4E13" w:rsidRDefault="00045EEB" w:rsidP="00FB4E13">
      <w:pPr>
        <w:pStyle w:val="ListParagraph"/>
        <w:numPr>
          <w:ilvl w:val="3"/>
          <w:numId w:val="1"/>
        </w:numPr>
      </w:pPr>
      <w:r>
        <w:lastRenderedPageBreak/>
        <w:t xml:space="preserve">Describe </w:t>
      </w:r>
      <w:r w:rsidR="00FB4E13">
        <w:t>what we want to do</w:t>
      </w:r>
      <w:r>
        <w:t xml:space="preserve"> and ask for their input re: </w:t>
      </w:r>
      <w:r w:rsidR="00FB4E13">
        <w:t>options for partnerships, funding (for pilot of some kind).</w:t>
      </w:r>
    </w:p>
    <w:p w14:paraId="271E6D83" w14:textId="77777777" w:rsidR="00BC22F3" w:rsidRPr="00FB4E13" w:rsidRDefault="00BC22F3" w:rsidP="00BC22F3">
      <w:pPr>
        <w:pStyle w:val="ListParagraph"/>
        <w:ind w:left="2880"/>
      </w:pPr>
    </w:p>
    <w:p w14:paraId="14A66EBE" w14:textId="236A6641" w:rsidR="00FB4E13" w:rsidRPr="00FB4E13" w:rsidRDefault="009D5051" w:rsidP="00BC22F3">
      <w:pPr>
        <w:pStyle w:val="ListParagraph"/>
        <w:numPr>
          <w:ilvl w:val="2"/>
          <w:numId w:val="1"/>
        </w:numPr>
      </w:pPr>
      <w:r w:rsidRPr="00FB4E13">
        <w:t>Subcommittee to work on this</w:t>
      </w:r>
      <w:r w:rsidR="00BC22F3">
        <w:t xml:space="preserve"> with Paige? Who is going to own it?</w:t>
      </w:r>
    </w:p>
    <w:p w14:paraId="644EBF2C" w14:textId="653F8806" w:rsidR="00BC22F3" w:rsidRDefault="00BC22F3" w:rsidP="00BC22F3">
      <w:pPr>
        <w:pStyle w:val="ListParagraph"/>
        <w:numPr>
          <w:ilvl w:val="3"/>
          <w:numId w:val="1"/>
        </w:numPr>
      </w:pPr>
      <w:r>
        <w:t>Chicken and egg problem:  Who is going to own project?</w:t>
      </w:r>
    </w:p>
    <w:p w14:paraId="51522D56" w14:textId="75DA0B74" w:rsidR="00BC22F3" w:rsidRDefault="00BC22F3" w:rsidP="00BC22F3">
      <w:pPr>
        <w:pStyle w:val="ListParagraph"/>
        <w:numPr>
          <w:ilvl w:val="4"/>
          <w:numId w:val="1"/>
        </w:numPr>
      </w:pPr>
      <w:r>
        <w:t xml:space="preserve">If Masons – they direct and supervise </w:t>
      </w:r>
      <w:r>
        <w:t>repair volunteers</w:t>
      </w:r>
    </w:p>
    <w:p w14:paraId="25A79D20" w14:textId="7674CE54" w:rsidR="00BC22F3" w:rsidRDefault="00BC22F3" w:rsidP="00BC22F3">
      <w:pPr>
        <w:pStyle w:val="ListParagraph"/>
        <w:numPr>
          <w:ilvl w:val="4"/>
          <w:numId w:val="1"/>
        </w:numPr>
      </w:pPr>
      <w:r>
        <w:t>If Housing Authority – they direct and supervise</w:t>
      </w:r>
    </w:p>
    <w:p w14:paraId="7A1C6572" w14:textId="500344B7" w:rsidR="00BC22F3" w:rsidRDefault="00BC22F3" w:rsidP="00BC22F3">
      <w:pPr>
        <w:pStyle w:val="ListParagraph"/>
        <w:numPr>
          <w:ilvl w:val="4"/>
          <w:numId w:val="1"/>
        </w:numPr>
      </w:pPr>
      <w:r>
        <w:t>If Habitat (</w:t>
      </w:r>
      <w:proofErr w:type="gramStart"/>
      <w:r>
        <w:t>e</w:t>
      </w:r>
      <w:r w:rsidR="000E476C">
        <w:t>.</w:t>
      </w:r>
      <w:r>
        <w:t>g.</w:t>
      </w:r>
      <w:proofErr w:type="gramEnd"/>
      <w:r>
        <w:t xml:space="preserve"> Harpswell), they direct and supervise </w:t>
      </w:r>
    </w:p>
    <w:p w14:paraId="243A36FC" w14:textId="7C9E25B3" w:rsidR="00BC22F3" w:rsidRDefault="00BC22F3" w:rsidP="00BC22F3">
      <w:pPr>
        <w:pStyle w:val="ListParagraph"/>
        <w:numPr>
          <w:ilvl w:val="3"/>
          <w:numId w:val="1"/>
        </w:numPr>
      </w:pPr>
      <w:r>
        <w:t xml:space="preserve">Is there </w:t>
      </w:r>
      <w:r w:rsidR="00045EEB">
        <w:t>one organization</w:t>
      </w:r>
      <w:r>
        <w:t xml:space="preserve"> </w:t>
      </w:r>
      <w:r w:rsidR="00045EEB">
        <w:t xml:space="preserve">that can </w:t>
      </w:r>
      <w:r>
        <w:t>take on process or will we need to knit it together with various partners?</w:t>
      </w:r>
    </w:p>
    <w:p w14:paraId="318E6A7F" w14:textId="12280B70" w:rsidR="00A7793E" w:rsidRPr="00FB4E13" w:rsidRDefault="00FB4E13" w:rsidP="00A7793E">
      <w:pPr>
        <w:pStyle w:val="ListParagraph"/>
        <w:numPr>
          <w:ilvl w:val="3"/>
          <w:numId w:val="1"/>
        </w:numPr>
      </w:pPr>
      <w:r w:rsidRPr="00FB4E13">
        <w:t>Need to meet with Masons to gauge interest</w:t>
      </w:r>
    </w:p>
    <w:p w14:paraId="3837B8C1" w14:textId="77777777" w:rsidR="00FB4E13" w:rsidRPr="00FB4E13" w:rsidRDefault="00FB4E13" w:rsidP="00A7793E">
      <w:pPr>
        <w:pStyle w:val="ListParagraph"/>
        <w:numPr>
          <w:ilvl w:val="4"/>
          <w:numId w:val="1"/>
        </w:numPr>
      </w:pPr>
      <w:r w:rsidRPr="00FB4E13">
        <w:t>Local Masons</w:t>
      </w:r>
      <w:r w:rsidR="00A7793E" w:rsidRPr="00FB4E13">
        <w:t xml:space="preserve"> </w:t>
      </w:r>
    </w:p>
    <w:p w14:paraId="6238B6E6" w14:textId="46BD8AD5" w:rsidR="00BC22F3" w:rsidRDefault="00FB4E13" w:rsidP="00BC22F3">
      <w:pPr>
        <w:pStyle w:val="ListParagraph"/>
        <w:numPr>
          <w:ilvl w:val="4"/>
          <w:numId w:val="1"/>
        </w:numPr>
      </w:pPr>
      <w:r w:rsidRPr="00FB4E13">
        <w:t>M</w:t>
      </w:r>
      <w:r w:rsidR="00A7793E" w:rsidRPr="00FB4E13">
        <w:t>aybe county-wide Mason project</w:t>
      </w:r>
    </w:p>
    <w:p w14:paraId="40349B29" w14:textId="706C333F" w:rsidR="00F73E05" w:rsidRDefault="00F73E05" w:rsidP="00BC22F3">
      <w:pPr>
        <w:pStyle w:val="ListParagraph"/>
        <w:numPr>
          <w:ilvl w:val="3"/>
          <w:numId w:val="1"/>
        </w:numPr>
      </w:pPr>
      <w:r w:rsidRPr="00FB4E13">
        <w:t>New configuration of Senior Center and reinvigorated Board</w:t>
      </w:r>
      <w:r w:rsidR="00045EEB">
        <w:t xml:space="preserve"> -- m</w:t>
      </w:r>
      <w:r w:rsidRPr="00FB4E13">
        <w:t xml:space="preserve">aybe they want to take this on?  </w:t>
      </w:r>
      <w:r w:rsidR="00BC22F3">
        <w:t>(</w:t>
      </w:r>
      <w:r w:rsidR="00FB4E13" w:rsidRPr="00FB4E13">
        <w:t>Jeanne will explore this idea with them.</w:t>
      </w:r>
      <w:r w:rsidR="00BC22F3">
        <w:t>)</w:t>
      </w:r>
    </w:p>
    <w:p w14:paraId="3FA06F47" w14:textId="48CED450" w:rsidR="00A7793E" w:rsidRDefault="00A7793E" w:rsidP="007B0DE5"/>
    <w:p w14:paraId="7DBCEB8C" w14:textId="77777777" w:rsidR="000E476C" w:rsidRDefault="000E476C" w:rsidP="000E476C">
      <w:pPr>
        <w:pStyle w:val="ListParagraph"/>
        <w:numPr>
          <w:ilvl w:val="1"/>
          <w:numId w:val="1"/>
        </w:numPr>
      </w:pPr>
      <w:r>
        <w:t xml:space="preserve">Energy audit outreach strategy </w:t>
      </w:r>
    </w:p>
    <w:p w14:paraId="53A55005" w14:textId="42653E94" w:rsidR="000E476C" w:rsidRDefault="000E476C" w:rsidP="000E476C">
      <w:pPr>
        <w:pStyle w:val="ListParagraph"/>
        <w:numPr>
          <w:ilvl w:val="2"/>
          <w:numId w:val="1"/>
        </w:numPr>
      </w:pPr>
      <w:r>
        <w:t xml:space="preserve">Want to normalize process:  terrific opportunity to engage people in </w:t>
      </w:r>
      <w:r>
        <w:t xml:space="preserve">a </w:t>
      </w:r>
      <w:r>
        <w:t>community</w:t>
      </w:r>
      <w:r>
        <w:t>-</w:t>
      </w:r>
      <w:r>
        <w:t xml:space="preserve">spirited effort with idea we could help people who </w:t>
      </w:r>
      <w:r>
        <w:t xml:space="preserve">are reluctant </w:t>
      </w:r>
      <w:r>
        <w:t xml:space="preserve">to ask for help.  </w:t>
      </w:r>
    </w:p>
    <w:p w14:paraId="5F3D85F5" w14:textId="0B130FD3" w:rsidR="000E476C" w:rsidRDefault="000E476C" w:rsidP="000E476C">
      <w:pPr>
        <w:pStyle w:val="ListParagraph"/>
        <w:numPr>
          <w:ilvl w:val="2"/>
          <w:numId w:val="1"/>
        </w:numPr>
      </w:pPr>
      <w:r>
        <w:t xml:space="preserve">How to identify them? </w:t>
      </w:r>
      <w:r>
        <w:t>How to do outreach?  What kind of outreach?</w:t>
      </w:r>
    </w:p>
    <w:p w14:paraId="496FA19D" w14:textId="663C3C48" w:rsidR="000E476C" w:rsidRDefault="00045EEB" w:rsidP="000E476C">
      <w:pPr>
        <w:pStyle w:val="ListParagraph"/>
        <w:numPr>
          <w:ilvl w:val="2"/>
          <w:numId w:val="1"/>
        </w:numPr>
      </w:pPr>
      <w:r>
        <w:t>I</w:t>
      </w:r>
      <w:r w:rsidR="000E476C">
        <w:t xml:space="preserve">f </w:t>
      </w:r>
      <w:r>
        <w:t xml:space="preserve">community members </w:t>
      </w:r>
      <w:r w:rsidR="000E476C">
        <w:t>hear about program and are interested, how to prioritize?</w:t>
      </w:r>
    </w:p>
    <w:p w14:paraId="5648ECA2" w14:textId="6C94D181" w:rsidR="000E476C" w:rsidRDefault="000E476C" w:rsidP="000E476C">
      <w:pPr>
        <w:pStyle w:val="ListParagraph"/>
        <w:numPr>
          <w:ilvl w:val="2"/>
          <w:numId w:val="1"/>
        </w:numPr>
      </w:pPr>
      <w:r>
        <w:t>Is there a magic number for age of resident and/or house?</w:t>
      </w:r>
    </w:p>
    <w:p w14:paraId="24363960" w14:textId="046A200D" w:rsidR="000E476C" w:rsidRDefault="000E476C" w:rsidP="000E476C">
      <w:pPr>
        <w:pStyle w:val="ListParagraph"/>
        <w:numPr>
          <w:ilvl w:val="3"/>
          <w:numId w:val="1"/>
        </w:numPr>
      </w:pPr>
      <w:r>
        <w:t>Over 75 years old?</w:t>
      </w:r>
    </w:p>
    <w:p w14:paraId="765C32CA" w14:textId="77BA6DFC" w:rsidR="000E476C" w:rsidRDefault="005421D6" w:rsidP="000E476C">
      <w:pPr>
        <w:pStyle w:val="ListParagraph"/>
        <w:numPr>
          <w:ilvl w:val="3"/>
          <w:numId w:val="1"/>
        </w:numPr>
      </w:pPr>
      <w:r>
        <w:t>Is there information that would help u</w:t>
      </w:r>
      <w:r w:rsidR="00045EEB">
        <w:t>s</w:t>
      </w:r>
      <w:r>
        <w:t xml:space="preserve"> choose?</w:t>
      </w:r>
    </w:p>
    <w:p w14:paraId="4A902F20" w14:textId="036C1218" w:rsidR="005421D6" w:rsidRDefault="005421D6" w:rsidP="000E476C">
      <w:pPr>
        <w:pStyle w:val="ListParagraph"/>
        <w:numPr>
          <w:ilvl w:val="3"/>
          <w:numId w:val="1"/>
        </w:numPr>
      </w:pPr>
      <w:r>
        <w:t>Looking at Eastport data:  there are 100+ people over age 80.  Is that too many homes to evaluate?</w:t>
      </w:r>
    </w:p>
    <w:p w14:paraId="46AADA85" w14:textId="6CF92C13" w:rsidR="000E476C" w:rsidRDefault="00045EEB" w:rsidP="000E476C">
      <w:pPr>
        <w:pStyle w:val="ListParagraph"/>
        <w:numPr>
          <w:ilvl w:val="2"/>
          <w:numId w:val="1"/>
        </w:numPr>
      </w:pPr>
      <w:r>
        <w:t>Once we decide on age of homes/residents, c</w:t>
      </w:r>
      <w:r w:rsidR="000E476C">
        <w:t xml:space="preserve">ould pinpoint </w:t>
      </w:r>
      <w:r>
        <w:t xml:space="preserve">from </w:t>
      </w:r>
      <w:r w:rsidR="000E476C">
        <w:t xml:space="preserve">tax </w:t>
      </w:r>
      <w:proofErr w:type="gramStart"/>
      <w:r w:rsidR="000E476C">
        <w:t>assessors</w:t>
      </w:r>
      <w:proofErr w:type="gramEnd"/>
      <w:r>
        <w:t xml:space="preserve"> records.</w:t>
      </w:r>
    </w:p>
    <w:p w14:paraId="238DE7BA" w14:textId="77777777" w:rsidR="000E476C" w:rsidRDefault="000E476C" w:rsidP="000E476C"/>
    <w:p w14:paraId="6D322095" w14:textId="77777777" w:rsidR="005421D6" w:rsidRDefault="005421D6" w:rsidP="000E476C">
      <w:pPr>
        <w:pStyle w:val="ListParagraph"/>
        <w:numPr>
          <w:ilvl w:val="1"/>
          <w:numId w:val="1"/>
        </w:numPr>
      </w:pPr>
      <w:r>
        <w:t>What sort of home assessment will Paige be doing?</w:t>
      </w:r>
    </w:p>
    <w:p w14:paraId="15FF8205" w14:textId="2E1CD70E" w:rsidR="000E476C" w:rsidRDefault="000E476C" w:rsidP="00DE1955">
      <w:pPr>
        <w:pStyle w:val="ListParagraph"/>
        <w:numPr>
          <w:ilvl w:val="2"/>
          <w:numId w:val="1"/>
        </w:numPr>
      </w:pPr>
      <w:r>
        <w:t>Full “Energy Audit” is big process – we don’t need Paige to be doing this</w:t>
      </w:r>
      <w:r w:rsidR="00DE1955">
        <w:t xml:space="preserve">.  She </w:t>
      </w:r>
      <w:r w:rsidR="00DE1955">
        <w:t>is more a community organizer</w:t>
      </w:r>
      <w:r w:rsidR="00DE1955">
        <w:t xml:space="preserve"> – working on process of getting </w:t>
      </w:r>
      <w:r w:rsidR="00DE1955">
        <w:t>eyes on homes.</w:t>
      </w:r>
    </w:p>
    <w:p w14:paraId="062BBD2E" w14:textId="38DD6A01" w:rsidR="000E476C" w:rsidRDefault="00DE1955" w:rsidP="000E476C">
      <w:pPr>
        <w:pStyle w:val="ListParagraph"/>
        <w:numPr>
          <w:ilvl w:val="2"/>
          <w:numId w:val="1"/>
        </w:numPr>
      </w:pPr>
      <w:r>
        <w:t xml:space="preserve">She can collect </w:t>
      </w:r>
      <w:r w:rsidR="005421D6">
        <w:t xml:space="preserve">some </w:t>
      </w:r>
      <w:r w:rsidR="000E476C">
        <w:t xml:space="preserve">data </w:t>
      </w:r>
      <w:r w:rsidR="005421D6">
        <w:t xml:space="preserve">but not </w:t>
      </w:r>
      <w:r>
        <w:t xml:space="preserve">do a </w:t>
      </w:r>
      <w:r w:rsidR="005421D6">
        <w:t>comprehensive energy audit</w:t>
      </w:r>
      <w:r>
        <w:t xml:space="preserve"> </w:t>
      </w:r>
      <w:r w:rsidR="005421D6">
        <w:t xml:space="preserve">and </w:t>
      </w:r>
      <w:r>
        <w:t xml:space="preserve">then </w:t>
      </w:r>
      <w:r w:rsidR="005421D6">
        <w:t xml:space="preserve">could </w:t>
      </w:r>
      <w:r w:rsidR="000E476C">
        <w:t>direct people to energy audit</w:t>
      </w:r>
      <w:r>
        <w:t xml:space="preserve"> (</w:t>
      </w:r>
      <w:proofErr w:type="gramStart"/>
      <w:r>
        <w:t>e.g.</w:t>
      </w:r>
      <w:proofErr w:type="gramEnd"/>
      <w:r>
        <w:t xml:space="preserve"> by DCP).</w:t>
      </w:r>
    </w:p>
    <w:p w14:paraId="17F33CF3" w14:textId="1A14C3C2" w:rsidR="00DE1955" w:rsidRDefault="00DE1955" w:rsidP="000E476C">
      <w:pPr>
        <w:pStyle w:val="ListParagraph"/>
        <w:numPr>
          <w:ilvl w:val="2"/>
          <w:numId w:val="1"/>
        </w:numPr>
      </w:pPr>
      <w:r>
        <w:t xml:space="preserve">We need to create some sort of hybrid assessment (“energy audit lite”) </w:t>
      </w:r>
    </w:p>
    <w:p w14:paraId="0AD93BD2" w14:textId="57BA828B" w:rsidR="00DE1955" w:rsidRDefault="00DE1955" w:rsidP="00DE1955">
      <w:pPr>
        <w:pStyle w:val="ListParagraph"/>
        <w:numPr>
          <w:ilvl w:val="3"/>
          <w:numId w:val="1"/>
        </w:numPr>
      </w:pPr>
      <w:r>
        <w:t xml:space="preserve">What are some of the questions that we can ask that </w:t>
      </w:r>
      <w:r w:rsidR="00045EEB">
        <w:t>will</w:t>
      </w:r>
      <w:r>
        <w:t xml:space="preserve"> get at the people living in poor conditions because they can’t afford their energy or it doesn’t work?</w:t>
      </w:r>
    </w:p>
    <w:p w14:paraId="0154AC96" w14:textId="4A2C6C1C" w:rsidR="000E476C" w:rsidRDefault="000E476C" w:rsidP="00DE1955">
      <w:pPr>
        <w:pStyle w:val="ListParagraph"/>
        <w:numPr>
          <w:ilvl w:val="3"/>
          <w:numId w:val="1"/>
        </w:numPr>
      </w:pPr>
      <w:r>
        <w:t xml:space="preserve">Need </w:t>
      </w:r>
      <w:r w:rsidR="00DE1955">
        <w:t xml:space="preserve">Paige to </w:t>
      </w:r>
      <w:r>
        <w:t>spend a lot of time with people who know all these pieces</w:t>
      </w:r>
      <w:r w:rsidR="00DE1955">
        <w:t xml:space="preserve"> – how to assess and how/where to refer?</w:t>
      </w:r>
    </w:p>
    <w:p w14:paraId="15A889D8" w14:textId="77777777" w:rsidR="000E476C" w:rsidRPr="00FB4E13" w:rsidRDefault="000E476C" w:rsidP="007B0DE5"/>
    <w:p w14:paraId="7621F7C3" w14:textId="77777777" w:rsidR="00793FA7" w:rsidRPr="00045EEB" w:rsidRDefault="00B24688" w:rsidP="00793FA7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045EEB">
        <w:rPr>
          <w:b/>
          <w:bCs/>
          <w:u w:val="single"/>
        </w:rPr>
        <w:t>Next Step</w:t>
      </w:r>
      <w:r w:rsidR="00223678" w:rsidRPr="00045EEB">
        <w:rPr>
          <w:b/>
          <w:bCs/>
          <w:u w:val="single"/>
        </w:rPr>
        <w:t>s</w:t>
      </w:r>
    </w:p>
    <w:p w14:paraId="783E5B4B" w14:textId="6D37DD42" w:rsidR="00DE1955" w:rsidRDefault="00793FA7" w:rsidP="00DE1955">
      <w:pPr>
        <w:pStyle w:val="ListParagraph"/>
        <w:numPr>
          <w:ilvl w:val="1"/>
          <w:numId w:val="1"/>
        </w:numPr>
      </w:pPr>
      <w:r>
        <w:t>When Paige arrives, meeting with Jeanne, Kate, MCOA to connect with training</w:t>
      </w:r>
      <w:r w:rsidR="00DE1955">
        <w:t xml:space="preserve"> resources, develop ideas, workflow.</w:t>
      </w:r>
    </w:p>
    <w:p w14:paraId="62418C6A" w14:textId="5DA3EC3D" w:rsidR="00DE1955" w:rsidRDefault="00DE1955" w:rsidP="00045EEB">
      <w:pPr>
        <w:pStyle w:val="ListParagraph"/>
        <w:numPr>
          <w:ilvl w:val="1"/>
          <w:numId w:val="1"/>
        </w:numPr>
      </w:pPr>
      <w:r>
        <w:t>MCOA can start gathering examples for her (assessments, etc.)</w:t>
      </w:r>
      <w:r w:rsidR="00045EEB">
        <w:t xml:space="preserve"> and, o</w:t>
      </w:r>
      <w:r>
        <w:t xml:space="preserve">nce she arrives, she can start developing model assessment with feedback from experts (Dale, Jess, </w:t>
      </w:r>
      <w:proofErr w:type="spellStart"/>
      <w:r>
        <w:t>Dyan</w:t>
      </w:r>
      <w:proofErr w:type="spellEnd"/>
      <w:r>
        <w:t xml:space="preserve">, Emily, etc.) </w:t>
      </w:r>
      <w:r w:rsidR="00486584">
        <w:t xml:space="preserve">to </w:t>
      </w:r>
      <w:r>
        <w:t>try out and fine tune.</w:t>
      </w:r>
    </w:p>
    <w:p w14:paraId="546AB01E" w14:textId="102AFD43" w:rsidR="00C43477" w:rsidRPr="00486584" w:rsidRDefault="00C43477" w:rsidP="00793FA7">
      <w:pPr>
        <w:pStyle w:val="ListParagraph"/>
        <w:numPr>
          <w:ilvl w:val="1"/>
          <w:numId w:val="1"/>
        </w:numPr>
        <w:rPr>
          <w:b/>
          <w:bCs/>
        </w:rPr>
      </w:pPr>
      <w:r w:rsidRPr="00486584">
        <w:rPr>
          <w:b/>
          <w:bCs/>
        </w:rPr>
        <w:t>Next Meeting</w:t>
      </w:r>
      <w:r w:rsidR="008C4B49" w:rsidRPr="00486584">
        <w:rPr>
          <w:b/>
          <w:bCs/>
        </w:rPr>
        <w:t>:  October 5, 10a.m.-12noon</w:t>
      </w:r>
    </w:p>
    <w:sectPr w:rsidR="00C43477" w:rsidRPr="00486584" w:rsidSect="00486584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32DB" w14:textId="77777777" w:rsidR="00413061" w:rsidRDefault="00413061" w:rsidP="00486584">
      <w:r>
        <w:separator/>
      </w:r>
    </w:p>
  </w:endnote>
  <w:endnote w:type="continuationSeparator" w:id="0">
    <w:p w14:paraId="1F4AEDA6" w14:textId="77777777" w:rsidR="00413061" w:rsidRDefault="00413061" w:rsidP="0048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6831534"/>
      <w:docPartObj>
        <w:docPartGallery w:val="Page Numbers (Bottom of Page)"/>
        <w:docPartUnique/>
      </w:docPartObj>
    </w:sdtPr>
    <w:sdtContent>
      <w:p w14:paraId="1EFE4320" w14:textId="14FA82A0" w:rsidR="00486584" w:rsidRDefault="00486584" w:rsidP="00895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E1527" w14:textId="77777777" w:rsidR="00486584" w:rsidRDefault="00486584" w:rsidP="004865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6906182"/>
      <w:docPartObj>
        <w:docPartGallery w:val="Page Numbers (Bottom of Page)"/>
        <w:docPartUnique/>
      </w:docPartObj>
    </w:sdtPr>
    <w:sdtContent>
      <w:p w14:paraId="0A6F66E0" w14:textId="029DB262" w:rsidR="00486584" w:rsidRDefault="00486584" w:rsidP="00895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F5A2B3" w14:textId="77777777" w:rsidR="00486584" w:rsidRDefault="00486584" w:rsidP="004865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FF8D2" w14:textId="77777777" w:rsidR="00413061" w:rsidRDefault="00413061" w:rsidP="00486584">
      <w:r>
        <w:separator/>
      </w:r>
    </w:p>
  </w:footnote>
  <w:footnote w:type="continuationSeparator" w:id="0">
    <w:p w14:paraId="61A831F2" w14:textId="77777777" w:rsidR="00413061" w:rsidRDefault="00413061" w:rsidP="0048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706"/>
    <w:multiLevelType w:val="hybridMultilevel"/>
    <w:tmpl w:val="A546F37A"/>
    <w:lvl w:ilvl="0" w:tplc="30741C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0D2E"/>
    <w:multiLevelType w:val="hybridMultilevel"/>
    <w:tmpl w:val="AEE2C17A"/>
    <w:lvl w:ilvl="0" w:tplc="30741C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362CB"/>
    <w:multiLevelType w:val="hybridMultilevel"/>
    <w:tmpl w:val="AC0CB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0A7ADC"/>
    <w:multiLevelType w:val="hybridMultilevel"/>
    <w:tmpl w:val="C10EC5F6"/>
    <w:lvl w:ilvl="0" w:tplc="41CC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FC9"/>
    <w:multiLevelType w:val="hybridMultilevel"/>
    <w:tmpl w:val="1A302DBC"/>
    <w:lvl w:ilvl="0" w:tplc="16A623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  <w:color w:val="000000" w:themeColor="text1"/>
      </w:rPr>
    </w:lvl>
    <w:lvl w:ilvl="1" w:tplc="28384CA2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color w:val="000000" w:themeColor="text1"/>
      </w:rPr>
    </w:lvl>
    <w:lvl w:ilvl="2" w:tplc="3048BE80">
      <w:start w:val="1"/>
      <w:numFmt w:val="lowerRoman"/>
      <w:lvlText w:val="%3."/>
      <w:lvlJc w:val="right"/>
      <w:pPr>
        <w:ind w:left="2340" w:hanging="360"/>
      </w:pPr>
      <w:rPr>
        <w:rFonts w:hint="default"/>
        <w:i w:val="0"/>
        <w:iCs w:val="0"/>
        <w:color w:val="000000" w:themeColor="text1"/>
      </w:rPr>
    </w:lvl>
    <w:lvl w:ilvl="3" w:tplc="F0F0BC40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DDCEE70A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9B8AA28E">
      <w:start w:val="1"/>
      <w:numFmt w:val="bullet"/>
      <w:lvlText w:val=""/>
      <w:lvlJc w:val="left"/>
      <w:pPr>
        <w:ind w:left="4500" w:hanging="360"/>
      </w:pPr>
      <w:rPr>
        <w:rFonts w:ascii="Wingdings" w:eastAsiaTheme="minorHAnsi" w:hAnsi="Wingdings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83C67"/>
    <w:multiLevelType w:val="hybridMultilevel"/>
    <w:tmpl w:val="42E81CE2"/>
    <w:lvl w:ilvl="0" w:tplc="30741C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F5EEF"/>
    <w:multiLevelType w:val="hybridMultilevel"/>
    <w:tmpl w:val="67326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D46F5"/>
    <w:multiLevelType w:val="hybridMultilevel"/>
    <w:tmpl w:val="D466E4BC"/>
    <w:lvl w:ilvl="0" w:tplc="30741C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EB447B7"/>
    <w:multiLevelType w:val="hybridMultilevel"/>
    <w:tmpl w:val="20BE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A4467"/>
    <w:multiLevelType w:val="hybridMultilevel"/>
    <w:tmpl w:val="846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17166"/>
    <w:multiLevelType w:val="hybridMultilevel"/>
    <w:tmpl w:val="4160633E"/>
    <w:lvl w:ilvl="0" w:tplc="30741C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5E214B"/>
    <w:multiLevelType w:val="hybridMultilevel"/>
    <w:tmpl w:val="0EC057FA"/>
    <w:lvl w:ilvl="0" w:tplc="676C098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2675A71"/>
    <w:multiLevelType w:val="hybridMultilevel"/>
    <w:tmpl w:val="3D2897E0"/>
    <w:lvl w:ilvl="0" w:tplc="152A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C5"/>
    <w:rsid w:val="00026A8D"/>
    <w:rsid w:val="00045EEB"/>
    <w:rsid w:val="0005017B"/>
    <w:rsid w:val="000547BB"/>
    <w:rsid w:val="000D542A"/>
    <w:rsid w:val="000E476C"/>
    <w:rsid w:val="000F7F51"/>
    <w:rsid w:val="001912F1"/>
    <w:rsid w:val="001A564C"/>
    <w:rsid w:val="001C2015"/>
    <w:rsid w:val="001F10FA"/>
    <w:rsid w:val="0022194C"/>
    <w:rsid w:val="00223678"/>
    <w:rsid w:val="002335F4"/>
    <w:rsid w:val="00284FCA"/>
    <w:rsid w:val="00297BDB"/>
    <w:rsid w:val="002F19F2"/>
    <w:rsid w:val="00374521"/>
    <w:rsid w:val="003A1775"/>
    <w:rsid w:val="003A7920"/>
    <w:rsid w:val="003E760F"/>
    <w:rsid w:val="00402FDB"/>
    <w:rsid w:val="00413061"/>
    <w:rsid w:val="00433A20"/>
    <w:rsid w:val="00445740"/>
    <w:rsid w:val="00486584"/>
    <w:rsid w:val="004F1D68"/>
    <w:rsid w:val="004F4F1B"/>
    <w:rsid w:val="005363BA"/>
    <w:rsid w:val="005421D6"/>
    <w:rsid w:val="005650FD"/>
    <w:rsid w:val="00566227"/>
    <w:rsid w:val="005A055C"/>
    <w:rsid w:val="005D37E7"/>
    <w:rsid w:val="006921AD"/>
    <w:rsid w:val="00793FA7"/>
    <w:rsid w:val="007B0DE5"/>
    <w:rsid w:val="008068C2"/>
    <w:rsid w:val="008C27DA"/>
    <w:rsid w:val="008C4B49"/>
    <w:rsid w:val="009829C5"/>
    <w:rsid w:val="009D5051"/>
    <w:rsid w:val="00A518BB"/>
    <w:rsid w:val="00A7793E"/>
    <w:rsid w:val="00B24688"/>
    <w:rsid w:val="00BC22F3"/>
    <w:rsid w:val="00BC533A"/>
    <w:rsid w:val="00C36028"/>
    <w:rsid w:val="00C415DC"/>
    <w:rsid w:val="00C43477"/>
    <w:rsid w:val="00C94857"/>
    <w:rsid w:val="00CA2194"/>
    <w:rsid w:val="00CC519B"/>
    <w:rsid w:val="00CD3177"/>
    <w:rsid w:val="00D1589A"/>
    <w:rsid w:val="00DD432F"/>
    <w:rsid w:val="00DE1955"/>
    <w:rsid w:val="00E5392E"/>
    <w:rsid w:val="00EC2837"/>
    <w:rsid w:val="00ED1040"/>
    <w:rsid w:val="00ED6856"/>
    <w:rsid w:val="00ED7FE3"/>
    <w:rsid w:val="00F208E8"/>
    <w:rsid w:val="00F73E05"/>
    <w:rsid w:val="00FB4E13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7A74"/>
  <w15:chartTrackingRefBased/>
  <w15:docId w15:val="{E7C53B37-6BE1-F34A-8A8B-83AB003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C5"/>
    <w:pPr>
      <w:ind w:left="720"/>
      <w:contextualSpacing/>
    </w:pPr>
  </w:style>
  <w:style w:type="paragraph" w:styleId="NoSpacing">
    <w:name w:val="No Spacing"/>
    <w:uiPriority w:val="1"/>
    <w:qFormat/>
    <w:rsid w:val="00B2468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A20"/>
    <w:rPr>
      <w:color w:val="954F72" w:themeColor="followedHyperlink"/>
      <w:u w:val="single"/>
    </w:rPr>
  </w:style>
  <w:style w:type="paragraph" w:customStyle="1" w:styleId="sb">
    <w:name w:val="sb"/>
    <w:basedOn w:val="Normal"/>
    <w:rsid w:val="00FE0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b1">
    <w:name w:val="sb1"/>
    <w:basedOn w:val="DefaultParagraphFont"/>
    <w:rsid w:val="00FE0576"/>
  </w:style>
  <w:style w:type="paragraph" w:customStyle="1" w:styleId="ub">
    <w:name w:val="ub"/>
    <w:basedOn w:val="Normal"/>
    <w:rsid w:val="00FE0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b1">
    <w:name w:val="ub1"/>
    <w:basedOn w:val="DefaultParagraphFont"/>
    <w:rsid w:val="00FE0576"/>
  </w:style>
  <w:style w:type="paragraph" w:customStyle="1" w:styleId="vb">
    <w:name w:val="vb"/>
    <w:basedOn w:val="Normal"/>
    <w:rsid w:val="00FE05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F7F51"/>
    <w:rPr>
      <w:i/>
      <w:iCs/>
    </w:rPr>
  </w:style>
  <w:style w:type="character" w:customStyle="1" w:styleId="apple-converted-space">
    <w:name w:val="apple-converted-space"/>
    <w:basedOn w:val="DefaultParagraphFont"/>
    <w:rsid w:val="00EC2837"/>
  </w:style>
  <w:style w:type="paragraph" w:styleId="Footer">
    <w:name w:val="footer"/>
    <w:basedOn w:val="Normal"/>
    <w:link w:val="FooterChar"/>
    <w:uiPriority w:val="99"/>
    <w:unhideWhenUsed/>
    <w:rsid w:val="00486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84"/>
  </w:style>
  <w:style w:type="character" w:styleId="PageNumber">
    <w:name w:val="page number"/>
    <w:basedOn w:val="DefaultParagraphFont"/>
    <w:uiPriority w:val="99"/>
    <w:semiHidden/>
    <w:unhideWhenUsed/>
    <w:rsid w:val="0048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RpVHAqjHmg0uyOCsjyJj6aiN26vhKCe/view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Schroth</dc:creator>
  <cp:keywords/>
  <dc:description/>
  <cp:lastModifiedBy>Anne Schroth</cp:lastModifiedBy>
  <cp:revision>6</cp:revision>
  <cp:lastPrinted>2021-08-03T17:44:00Z</cp:lastPrinted>
  <dcterms:created xsi:type="dcterms:W3CDTF">2021-08-04T13:51:00Z</dcterms:created>
  <dcterms:modified xsi:type="dcterms:W3CDTF">2021-08-14T18:31:00Z</dcterms:modified>
</cp:coreProperties>
</file>